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tl w:val="0"/>
        </w:rPr>
        <w:t xml:space="preserve">  YUANZHI YAO</w:t>
      </w:r>
      <w:r w:rsidDel="00000000" w:rsidR="00000000" w:rsidRPr="00000000">
        <w:rPr>
          <w:rFonts w:ascii="Times New Roman" w:cs="Times New Roman" w:eastAsia="Times New Roman" w:hAnsi="Times New Roman"/>
          <w:rtl w:val="0"/>
        </w:rPr>
        <w:t xml:space="preserve">, Ph.D. </w:t>
      </w:r>
    </w:p>
    <w:tbl>
      <w:tblPr>
        <w:tblStyle w:val="Table1"/>
        <w:tblW w:w="467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tblGridChange w:id="0">
          <w:tblGrid>
            <w:gridCol w:w="4675"/>
          </w:tblGrid>
        </w:tblGridChange>
      </w:tblGrid>
      <w:tr>
        <w:trPr>
          <w:cantSplit w:val="0"/>
          <w:tblHeader w:val="0"/>
        </w:trPr>
        <w:tc>
          <w:tcPr/>
          <w:p w:rsidR="00000000" w:rsidDel="00000000" w:rsidP="00000000" w:rsidRDefault="00000000" w:rsidRPr="00000000" w14:paraId="00000002">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Auburn University</w:t>
            </w:r>
          </w:p>
        </w:tc>
      </w:tr>
      <w:tr>
        <w:trPr>
          <w:cantSplit w:val="0"/>
          <w:tblHeader w:val="0"/>
        </w:trPr>
        <w:tc>
          <w:tcPr/>
          <w:p w:rsidR="00000000" w:rsidDel="00000000" w:rsidP="00000000" w:rsidRDefault="00000000" w:rsidRPr="00000000" w14:paraId="00000003">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SFWS Building, 602 Duncan Drive</w:t>
            </w:r>
          </w:p>
        </w:tc>
      </w:tr>
      <w:tr>
        <w:trPr>
          <w:cantSplit w:val="0"/>
          <w:tblHeader w:val="0"/>
        </w:trPr>
        <w:tc>
          <w:tcPr/>
          <w:p w:rsidR="00000000" w:rsidDel="00000000" w:rsidP="00000000" w:rsidRDefault="00000000" w:rsidRPr="00000000" w14:paraId="00000004">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Telephone: 334-524-7258</w:t>
            </w:r>
          </w:p>
        </w:tc>
      </w:tr>
      <w:tr>
        <w:trPr>
          <w:cantSplit w:val="0"/>
          <w:tblHeader w:val="0"/>
        </w:trPr>
        <w:tc>
          <w:tcPr/>
          <w:p w:rsidR="00000000" w:rsidDel="00000000" w:rsidP="00000000" w:rsidRDefault="00000000" w:rsidRPr="00000000" w14:paraId="00000005">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334-844-8066</w:t>
            </w:r>
          </w:p>
        </w:tc>
      </w:tr>
      <w:tr>
        <w:trPr>
          <w:cantSplit w:val="0"/>
          <w:tblHeader w:val="0"/>
        </w:trPr>
        <w:tc>
          <w:tcPr/>
          <w:p w:rsidR="00000000" w:rsidDel="00000000" w:rsidP="00000000" w:rsidRDefault="00000000" w:rsidRPr="00000000" w14:paraId="00000006">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hyperlink r:id="rId7">
              <w:r w:rsidDel="00000000" w:rsidR="00000000" w:rsidRPr="00000000">
                <w:rPr>
                  <w:rFonts w:ascii="Times New Roman" w:cs="Times New Roman" w:eastAsia="Times New Roman" w:hAnsi="Times New Roman"/>
                  <w:color w:val="0563c1"/>
                  <w:u w:val="single"/>
                  <w:rtl w:val="0"/>
                </w:rPr>
                <w:t xml:space="preserve">yaoyuanzhi@auburn.edu</w:t>
              </w:r>
            </w:hyperlink>
            <w:r w:rsidDel="00000000" w:rsidR="00000000" w:rsidRPr="00000000">
              <w:rPr>
                <w:rtl w:val="0"/>
              </w:rPr>
            </w:r>
          </w:p>
        </w:tc>
      </w:tr>
    </w:tbl>
    <w:p w:rsidR="00000000" w:rsidDel="00000000" w:rsidP="00000000" w:rsidRDefault="00000000" w:rsidRPr="00000000" w14:paraId="00000007">
      <w:pPr>
        <w:pageBreakBefore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EDUCATION:</w:t>
      </w:r>
    </w:p>
    <w:p w:rsidR="00000000" w:rsidDel="00000000" w:rsidP="00000000" w:rsidRDefault="00000000" w:rsidRPr="00000000" w14:paraId="0000000A">
      <w:pPr>
        <w:pageBreakBefore w:val="0"/>
        <w:ind w:left="288"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Ph.D.</w:t>
      </w:r>
      <w:r w:rsidDel="00000000" w:rsidR="00000000" w:rsidRPr="00000000">
        <w:rPr>
          <w:rFonts w:ascii="Times New Roman" w:cs="Times New Roman" w:eastAsia="Times New Roman" w:hAnsi="Times New Roman"/>
          <w:rtl w:val="0"/>
        </w:rPr>
        <w:t xml:space="preserve"> Dec 2019. Major: Earth system science, School of forestry and wildlife science, Auburn University. “Greenhouse Gas Emissions from Inland Waters in the Conterminous United States: a Process-based Modeling Study”. </w:t>
      </w:r>
      <w:r w:rsidDel="00000000" w:rsidR="00000000" w:rsidRPr="00000000">
        <w:rPr>
          <w:rFonts w:ascii="Times New Roman" w:cs="Times New Roman" w:eastAsia="Times New Roman" w:hAnsi="Times New Roman"/>
          <w:b w:val="1"/>
          <w:rtl w:val="0"/>
        </w:rPr>
        <w:t xml:space="preserve">Supervisor: Hanqin Tian</w:t>
      </w:r>
    </w:p>
    <w:p w:rsidR="00000000" w:rsidDel="00000000" w:rsidP="00000000" w:rsidRDefault="00000000" w:rsidRPr="00000000" w14:paraId="0000000B">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M.S.</w:t>
      </w:r>
      <w:r w:rsidDel="00000000" w:rsidR="00000000" w:rsidRPr="00000000">
        <w:rPr>
          <w:rFonts w:ascii="Times New Roman" w:cs="Times New Roman" w:eastAsia="Times New Roman" w:hAnsi="Times New Roman"/>
          <w:rtl w:val="0"/>
        </w:rPr>
        <w:t xml:space="preserve"> June 2010. Major: Geographical Information Science (GIS), Department of Geography, Sun Yat-sen University. “Research on modeling technology in basin visual simulation based on OpenGL”. Supervisor: Yangbo Chen</w:t>
      </w:r>
    </w:p>
    <w:p w:rsidR="00000000" w:rsidDel="00000000" w:rsidP="00000000" w:rsidRDefault="00000000" w:rsidRPr="00000000" w14:paraId="0000000C">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B.S.</w:t>
      </w:r>
      <w:r w:rsidDel="00000000" w:rsidR="00000000" w:rsidRPr="00000000">
        <w:rPr>
          <w:rFonts w:ascii="Times New Roman" w:cs="Times New Roman" w:eastAsia="Times New Roman" w:hAnsi="Times New Roman"/>
          <w:rtl w:val="0"/>
        </w:rPr>
        <w:t xml:space="preserve"> June 2008. Major: Geographical Information Science (GIS), Department of Geography, Chengdu University of Technology. “The Design and Implementation for the Fundamental GIS in Chengdu city based on MO”.</w:t>
      </w:r>
    </w:p>
    <w:p w:rsidR="00000000" w:rsidDel="00000000" w:rsidP="00000000" w:rsidRDefault="00000000" w:rsidRPr="00000000" w14:paraId="0000000D">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PROFESSIONAL EXPERIENCE:</w:t>
      </w:r>
    </w:p>
    <w:p w:rsidR="00000000" w:rsidDel="00000000" w:rsidP="00000000" w:rsidRDefault="00000000" w:rsidRPr="00000000" w14:paraId="0000000E">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Research Assistant </w:t>
      </w:r>
      <w:r w:rsidDel="00000000" w:rsidR="00000000" w:rsidRPr="00000000">
        <w:rPr>
          <w:rFonts w:ascii="Times New Roman" w:cs="Times New Roman" w:eastAsia="Times New Roman" w:hAnsi="Times New Roman"/>
          <w:rtl w:val="0"/>
        </w:rPr>
        <w:t xml:space="preserve">(August 2015-December 2019), School of Forestry and Wildlife Sciences, Auburn University, AL USA</w:t>
      </w:r>
    </w:p>
    <w:p w:rsidR="00000000" w:rsidDel="00000000" w:rsidP="00000000" w:rsidRDefault="00000000" w:rsidRPr="00000000" w14:paraId="0000000F">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Assistant Engineer</w:t>
      </w:r>
      <w:r w:rsidDel="00000000" w:rsidR="00000000" w:rsidRPr="00000000">
        <w:rPr>
          <w:rFonts w:ascii="Times New Roman" w:cs="Times New Roman" w:eastAsia="Times New Roman" w:hAnsi="Times New Roman"/>
          <w:rtl w:val="0"/>
        </w:rPr>
        <w:t xml:space="preserve"> (2010 – 2014) Institute of mountain hazard and environment, Chinese Academy of Sciences, Chengdu City.</w:t>
      </w:r>
    </w:p>
    <w:p w:rsidR="00000000" w:rsidDel="00000000" w:rsidP="00000000" w:rsidRDefault="00000000" w:rsidRPr="00000000" w14:paraId="00000010">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RESEARCH INTERESTS: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Earth system modeling, Land Surface/Ecosystem Modeling</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Hydrology, Ecohydrology, Water quality</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Ecosystem Ecology, Biogeochemical cycles and GHG emissions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Geographical Information Science (GIS)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Topographic analysis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Geo-computing</w:t>
      </w:r>
    </w:p>
    <w:p w:rsidR="00000000" w:rsidDel="00000000" w:rsidP="00000000" w:rsidRDefault="00000000" w:rsidRPr="00000000" w14:paraId="00000017">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PEER REVIEWED JOURNAL PAPERS:</w:t>
      </w:r>
    </w:p>
    <w:p w:rsidR="00000000" w:rsidDel="00000000" w:rsidP="00000000" w:rsidRDefault="00000000" w:rsidRPr="00000000" w14:paraId="00000018">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Yao, Y</w:t>
      </w:r>
      <w:r w:rsidDel="00000000" w:rsidR="00000000" w:rsidRPr="00000000">
        <w:rPr>
          <w:rFonts w:ascii="Times New Roman" w:cs="Times New Roman" w:eastAsia="Times New Roman" w:hAnsi="Times New Roman"/>
          <w:rtl w:val="0"/>
        </w:rPr>
        <w:t xml:space="preserve">., Tian, H., Kalin, L., Pan, S., Friedrichs, M. A., Wang, J., &amp; Li, Y. (2021). Contrasting stream water temperature responses to global change in the Mid-Atlantic Region of the United States: A process-based modeling study.</w:t>
      </w:r>
      <w:r w:rsidDel="00000000" w:rsidR="00000000" w:rsidRPr="00000000">
        <w:rPr>
          <w:rFonts w:ascii="Times New Roman" w:cs="Times New Roman" w:eastAsia="Times New Roman" w:hAnsi="Times New Roman"/>
          <w:b w:val="1"/>
          <w:rtl w:val="0"/>
        </w:rPr>
        <w:t xml:space="preserve"> Journal of Hydrology</w:t>
      </w:r>
      <w:r w:rsidDel="00000000" w:rsidR="00000000" w:rsidRPr="00000000">
        <w:rPr>
          <w:rFonts w:ascii="Times New Roman" w:cs="Times New Roman" w:eastAsia="Times New Roman" w:hAnsi="Times New Roman"/>
          <w:rtl w:val="0"/>
        </w:rPr>
        <w:t xml:space="preserve">, 601, 126633.</w:t>
      </w:r>
    </w:p>
    <w:p w:rsidR="00000000" w:rsidDel="00000000" w:rsidP="00000000" w:rsidRDefault="00000000" w:rsidRPr="00000000" w14:paraId="00000019">
      <w:pPr>
        <w:pageBreakBefore w:val="0"/>
        <w:ind w:left="288"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rtl w:val="0"/>
        </w:rPr>
        <w:t xml:space="preserve">Yao, Y., </w:t>
      </w:r>
      <w:r w:rsidDel="00000000" w:rsidR="00000000" w:rsidRPr="00000000">
        <w:rPr>
          <w:rFonts w:ascii="Times New Roman" w:cs="Times New Roman" w:eastAsia="Times New Roman" w:hAnsi="Times New Roman"/>
          <w:rtl w:val="0"/>
        </w:rPr>
        <w:t xml:space="preserve">Tian, H., Pan, S., Najjar, R. G., Friedrichs, M. A. M., Bian, Z., et al. (2021). Riverine carbon cycling over the past century in the Mid-Atlantic region of the United States.</w:t>
      </w:r>
      <w:r w:rsidDel="00000000" w:rsidR="00000000" w:rsidRPr="00000000">
        <w:rPr>
          <w:rFonts w:ascii="Times New Roman" w:cs="Times New Roman" w:eastAsia="Times New Roman" w:hAnsi="Times New Roman"/>
          <w:b w:val="1"/>
          <w:rtl w:val="0"/>
        </w:rPr>
        <w:t xml:space="preserve"> Journal of Geophysical Research: Biogeosciences</w:t>
      </w:r>
      <w:r w:rsidDel="00000000" w:rsidR="00000000" w:rsidRPr="00000000">
        <w:rPr>
          <w:rFonts w:ascii="Times New Roman" w:cs="Times New Roman" w:eastAsia="Times New Roman" w:hAnsi="Times New Roman"/>
          <w:rtl w:val="0"/>
        </w:rPr>
        <w:t xml:space="preserve">, 126, e2020JG005968. https://doi.org/10.1029/2020JG005968</w:t>
      </w:r>
      <w:r w:rsidDel="00000000" w:rsidR="00000000" w:rsidRPr="00000000">
        <w:rPr>
          <w:rtl w:val="0"/>
        </w:rPr>
      </w:r>
    </w:p>
    <w:p w:rsidR="00000000" w:rsidDel="00000000" w:rsidP="00000000" w:rsidRDefault="00000000" w:rsidRPr="00000000" w14:paraId="0000001A">
      <w:pPr>
        <w:pageBreakBefore w:val="0"/>
        <w:ind w:left="288" w:firstLine="0"/>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1B">
      <w:pPr>
        <w:pageBreakBefore w:val="0"/>
        <w:ind w:left="288"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Petrescu, A. M. R., Qiu, C., Ciais, P., Thompson, R. L., Peylin, P., McGrath, M. J., ... &amp; Dolman, A. J. (2021). The consolidated European synthesis of CH 4 and N 2 O emissions for the European Union and United Kingdom: 1990–2017. </w:t>
      </w:r>
      <w:r w:rsidDel="00000000" w:rsidR="00000000" w:rsidRPr="00000000">
        <w:rPr>
          <w:rFonts w:ascii="Times New Roman" w:cs="Times New Roman" w:eastAsia="Times New Roman" w:hAnsi="Times New Roman"/>
          <w:b w:val="1"/>
          <w:color w:val="222222"/>
          <w:highlight w:val="white"/>
          <w:rtl w:val="0"/>
        </w:rPr>
        <w:t xml:space="preserve">Earth System Science Data</w:t>
      </w:r>
      <w:r w:rsidDel="00000000" w:rsidR="00000000" w:rsidRPr="00000000">
        <w:rPr>
          <w:rFonts w:ascii="Times New Roman" w:cs="Times New Roman" w:eastAsia="Times New Roman" w:hAnsi="Times New Roman"/>
          <w:color w:val="222222"/>
          <w:highlight w:val="white"/>
          <w:rtl w:val="0"/>
        </w:rPr>
        <w:t xml:space="preserve">, 13(5), 2307-2362.</w:t>
      </w:r>
    </w:p>
    <w:p w:rsidR="00000000" w:rsidDel="00000000" w:rsidP="00000000" w:rsidRDefault="00000000" w:rsidRPr="00000000" w14:paraId="0000001C">
      <w:pPr>
        <w:pageBreakBefore w:val="0"/>
        <w:ind w:left="288"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Dai, X., Johnson, B. A., Luo, P., Yang, K., Dong, L., Wang, Q., ... &amp; </w:t>
      </w:r>
      <w:r w:rsidDel="00000000" w:rsidR="00000000" w:rsidRPr="00000000">
        <w:rPr>
          <w:rFonts w:ascii="Times New Roman" w:cs="Times New Roman" w:eastAsia="Times New Roman" w:hAnsi="Times New Roman"/>
          <w:b w:val="1"/>
          <w:color w:val="222222"/>
          <w:highlight w:val="white"/>
          <w:rtl w:val="0"/>
        </w:rPr>
        <w:t xml:space="preserve">Yao, Y</w:t>
      </w:r>
      <w:r w:rsidDel="00000000" w:rsidR="00000000" w:rsidRPr="00000000">
        <w:rPr>
          <w:rFonts w:ascii="Times New Roman" w:cs="Times New Roman" w:eastAsia="Times New Roman" w:hAnsi="Times New Roman"/>
          <w:color w:val="222222"/>
          <w:highlight w:val="white"/>
          <w:rtl w:val="0"/>
        </w:rPr>
        <w:t xml:space="preserve">. (2021). Estimation of Urban Ecosystem Services Value: A Case Study of Chengdu, Southwestern China. </w:t>
      </w:r>
      <w:r w:rsidDel="00000000" w:rsidR="00000000" w:rsidRPr="00000000">
        <w:rPr>
          <w:rFonts w:ascii="Times New Roman" w:cs="Times New Roman" w:eastAsia="Times New Roman" w:hAnsi="Times New Roman"/>
          <w:b w:val="1"/>
          <w:i w:val="1"/>
          <w:color w:val="222222"/>
          <w:highlight w:val="white"/>
          <w:rtl w:val="0"/>
        </w:rPr>
        <w:t xml:space="preserve">Remote Sensing</w:t>
      </w:r>
      <w:r w:rsidDel="00000000" w:rsidR="00000000" w:rsidRPr="00000000">
        <w:rPr>
          <w:rFonts w:ascii="Times New Roman" w:cs="Times New Roman" w:eastAsia="Times New Roman" w:hAnsi="Times New Roman"/>
          <w:color w:val="222222"/>
          <w:highlight w:val="white"/>
          <w:rtl w:val="0"/>
        </w:rPr>
        <w:t xml:space="preserve">, 13(2), 207.</w:t>
      </w:r>
    </w:p>
    <w:p w:rsidR="00000000" w:rsidDel="00000000" w:rsidP="00000000" w:rsidRDefault="00000000" w:rsidRPr="00000000" w14:paraId="0000001D">
      <w:pPr>
        <w:pageBreakBefore w:val="0"/>
        <w:ind w:left="288"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Liu, Y., Lu, X., </w:t>
      </w:r>
      <w:r w:rsidDel="00000000" w:rsidR="00000000" w:rsidRPr="00000000">
        <w:rPr>
          <w:rFonts w:ascii="Times New Roman" w:cs="Times New Roman" w:eastAsia="Times New Roman" w:hAnsi="Times New Roman"/>
          <w:b w:val="1"/>
          <w:color w:val="222222"/>
          <w:highlight w:val="white"/>
          <w:rtl w:val="0"/>
        </w:rPr>
        <w:t xml:space="preserve">Yao, Y</w:t>
      </w:r>
      <w:r w:rsidDel="00000000" w:rsidR="00000000" w:rsidRPr="00000000">
        <w:rPr>
          <w:rFonts w:ascii="Times New Roman" w:cs="Times New Roman" w:eastAsia="Times New Roman" w:hAnsi="Times New Roman"/>
          <w:color w:val="222222"/>
          <w:highlight w:val="white"/>
          <w:rtl w:val="0"/>
        </w:rPr>
        <w:t xml:space="preserve">., Wang, N., Guo, Y., Ji, C., &amp; Xu, J. (2020). Mapping the risk zoning of storm flood disaster based on heterogeneous data and a machine learning algorithm in Xinjiang, China. </w:t>
      </w:r>
      <w:r w:rsidDel="00000000" w:rsidR="00000000" w:rsidRPr="00000000">
        <w:rPr>
          <w:rFonts w:ascii="Times New Roman" w:cs="Times New Roman" w:eastAsia="Times New Roman" w:hAnsi="Times New Roman"/>
          <w:b w:val="1"/>
          <w:i w:val="1"/>
          <w:color w:val="222222"/>
          <w:highlight w:val="white"/>
          <w:rtl w:val="0"/>
        </w:rPr>
        <w:t xml:space="preserve">Journal of Flood Risk Management</w:t>
      </w:r>
      <w:r w:rsidDel="00000000" w:rsidR="00000000" w:rsidRPr="00000000">
        <w:rPr>
          <w:rFonts w:ascii="Times New Roman" w:cs="Times New Roman" w:eastAsia="Times New Roman" w:hAnsi="Times New Roman"/>
          <w:color w:val="222222"/>
          <w:highlight w:val="white"/>
          <w:rtl w:val="0"/>
        </w:rPr>
        <w:t xml:space="preserve">, e12671.</w:t>
      </w:r>
    </w:p>
    <w:p w:rsidR="00000000" w:rsidDel="00000000" w:rsidP="00000000" w:rsidRDefault="00000000" w:rsidRPr="00000000" w14:paraId="0000001E">
      <w:pPr>
        <w:pageBreakBefore w:val="0"/>
        <w:ind w:left="288"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Dai, X., Gao, Y., He, X., Liu, T., Jiang, B., Shao, H., &amp; </w:t>
      </w:r>
      <w:r w:rsidDel="00000000" w:rsidR="00000000" w:rsidRPr="00000000">
        <w:rPr>
          <w:rFonts w:ascii="Times New Roman" w:cs="Times New Roman" w:eastAsia="Times New Roman" w:hAnsi="Times New Roman"/>
          <w:b w:val="1"/>
          <w:color w:val="222222"/>
          <w:highlight w:val="white"/>
          <w:rtl w:val="0"/>
        </w:rPr>
        <w:t xml:space="preserve">Yao, Y</w:t>
      </w:r>
      <w:r w:rsidDel="00000000" w:rsidR="00000000" w:rsidRPr="00000000">
        <w:rPr>
          <w:rFonts w:ascii="Times New Roman" w:cs="Times New Roman" w:eastAsia="Times New Roman" w:hAnsi="Times New Roman"/>
          <w:color w:val="222222"/>
          <w:highlight w:val="white"/>
          <w:rtl w:val="0"/>
        </w:rPr>
        <w:t xml:space="preserve">. (2020). Spatial-temporal pattern evolution and driving force analysis of ecological environment vulnerability in Panzhihua City. </w:t>
      </w:r>
      <w:r w:rsidDel="00000000" w:rsidR="00000000" w:rsidRPr="00000000">
        <w:rPr>
          <w:rFonts w:ascii="Times New Roman" w:cs="Times New Roman" w:eastAsia="Times New Roman" w:hAnsi="Times New Roman"/>
          <w:b w:val="1"/>
          <w:i w:val="1"/>
          <w:color w:val="222222"/>
          <w:highlight w:val="white"/>
          <w:rtl w:val="0"/>
        </w:rPr>
        <w:t xml:space="preserve">Environmental Science and Pollution Research</w:t>
      </w:r>
      <w:r w:rsidDel="00000000" w:rsidR="00000000" w:rsidRPr="00000000">
        <w:rPr>
          <w:rFonts w:ascii="Times New Roman" w:cs="Times New Roman" w:eastAsia="Times New Roman" w:hAnsi="Times New Roman"/>
          <w:color w:val="222222"/>
          <w:highlight w:val="white"/>
          <w:rtl w:val="0"/>
        </w:rPr>
        <w:t xml:space="preserve">, 1-16.</w:t>
      </w:r>
    </w:p>
    <w:p w:rsidR="00000000" w:rsidDel="00000000" w:rsidP="00000000" w:rsidRDefault="00000000" w:rsidRPr="00000000" w14:paraId="0000001F">
      <w:pPr>
        <w:pageBreakBefore w:val="0"/>
        <w:ind w:left="288"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Gang, C., Pan, S., Tian, H., Wang, Z., Xu, R., Bian, Z., </w:t>
      </w:r>
      <w:r w:rsidDel="00000000" w:rsidR="00000000" w:rsidRPr="00000000">
        <w:rPr>
          <w:rFonts w:ascii="Times New Roman" w:cs="Times New Roman" w:eastAsia="Times New Roman" w:hAnsi="Times New Roman"/>
          <w:b w:val="1"/>
          <w:color w:val="222222"/>
          <w:highlight w:val="white"/>
          <w:rtl w:val="0"/>
        </w:rPr>
        <w:t xml:space="preserve">Yao, Y</w:t>
      </w:r>
      <w:r w:rsidDel="00000000" w:rsidR="00000000" w:rsidRPr="00000000">
        <w:rPr>
          <w:rFonts w:ascii="Times New Roman" w:cs="Times New Roman" w:eastAsia="Times New Roman" w:hAnsi="Times New Roman"/>
          <w:color w:val="222222"/>
          <w:highlight w:val="white"/>
          <w:rtl w:val="0"/>
        </w:rPr>
        <w:t xml:space="preserve"> &amp; Shi, H. (2020). Satellite observations of forest resilience to hurricanes along the northern Gulf of Mexico. </w:t>
      </w:r>
      <w:r w:rsidDel="00000000" w:rsidR="00000000" w:rsidRPr="00000000">
        <w:rPr>
          <w:rFonts w:ascii="Times New Roman" w:cs="Times New Roman" w:eastAsia="Times New Roman" w:hAnsi="Times New Roman"/>
          <w:b w:val="1"/>
          <w:i w:val="1"/>
          <w:color w:val="222222"/>
          <w:highlight w:val="white"/>
          <w:rtl w:val="0"/>
        </w:rPr>
        <w:t xml:space="preserve">Forest Ecology and Management</w:t>
      </w:r>
      <w:r w:rsidDel="00000000" w:rsidR="00000000" w:rsidRPr="00000000">
        <w:rPr>
          <w:rFonts w:ascii="Times New Roman" w:cs="Times New Roman" w:eastAsia="Times New Roman" w:hAnsi="Times New Roman"/>
          <w:color w:val="222222"/>
          <w:highlight w:val="white"/>
          <w:rtl w:val="0"/>
        </w:rPr>
        <w:t xml:space="preserve">, 472, 118243.</w:t>
      </w:r>
    </w:p>
    <w:p w:rsidR="00000000" w:rsidDel="00000000" w:rsidP="00000000" w:rsidRDefault="00000000" w:rsidRPr="00000000" w14:paraId="00000020">
      <w:pPr>
        <w:pageBreakBefore w:val="0"/>
        <w:ind w:left="288"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Wang, Z., Tian, H., Yang, J., Shi, H., Pan, S., </w:t>
      </w:r>
      <w:r w:rsidDel="00000000" w:rsidR="00000000" w:rsidRPr="00000000">
        <w:rPr>
          <w:rFonts w:ascii="Times New Roman" w:cs="Times New Roman" w:eastAsia="Times New Roman" w:hAnsi="Times New Roman"/>
          <w:b w:val="1"/>
          <w:color w:val="222222"/>
          <w:highlight w:val="white"/>
          <w:rtl w:val="0"/>
        </w:rPr>
        <w:t xml:space="preserve">Yao, Y</w:t>
      </w:r>
      <w:r w:rsidDel="00000000" w:rsidR="00000000" w:rsidRPr="00000000">
        <w:rPr>
          <w:rFonts w:ascii="Times New Roman" w:cs="Times New Roman" w:eastAsia="Times New Roman" w:hAnsi="Times New Roman"/>
          <w:color w:val="222222"/>
          <w:highlight w:val="white"/>
          <w:rtl w:val="0"/>
        </w:rPr>
        <w:t xml:space="preserve">., ... &amp; Yang, Q. (2020). Coupling of Phosphorus Processes With Carbon and Nitrogen Cycles in the Dynamic Land Ecosystem Model: Model Structure, Parameterization, and Evaluation in Tropical Forests. </w:t>
      </w:r>
      <w:r w:rsidDel="00000000" w:rsidR="00000000" w:rsidRPr="00000000">
        <w:rPr>
          <w:rFonts w:ascii="Times New Roman" w:cs="Times New Roman" w:eastAsia="Times New Roman" w:hAnsi="Times New Roman"/>
          <w:b w:val="1"/>
          <w:i w:val="1"/>
          <w:color w:val="222222"/>
          <w:highlight w:val="white"/>
          <w:rtl w:val="0"/>
        </w:rPr>
        <w:t xml:space="preserve">Journal of Advances in Modeling Earth Systems</w:t>
      </w:r>
      <w:r w:rsidDel="00000000" w:rsidR="00000000" w:rsidRPr="00000000">
        <w:rPr>
          <w:rFonts w:ascii="Times New Roman" w:cs="Times New Roman" w:eastAsia="Times New Roman" w:hAnsi="Times New Roman"/>
          <w:color w:val="222222"/>
          <w:highlight w:val="white"/>
          <w:rtl w:val="0"/>
        </w:rPr>
        <w:t xml:space="preserve">, 12(10), e2020MS002123.</w:t>
      </w:r>
    </w:p>
    <w:p w:rsidR="00000000" w:rsidDel="00000000" w:rsidP="00000000" w:rsidRDefault="00000000" w:rsidRPr="00000000" w14:paraId="00000021">
      <w:pPr>
        <w:pageBreakBefore w:val="0"/>
        <w:ind w:left="288"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Tian, H., Xu, R., Canadell, J. G., Thompson, R. L., Winiwarter, W., Suntharalingam, P., ... &amp; </w:t>
      </w:r>
      <w:r w:rsidDel="00000000" w:rsidR="00000000" w:rsidRPr="00000000">
        <w:rPr>
          <w:rFonts w:ascii="Times New Roman" w:cs="Times New Roman" w:eastAsia="Times New Roman" w:hAnsi="Times New Roman"/>
          <w:b w:val="1"/>
          <w:color w:val="222222"/>
          <w:highlight w:val="white"/>
          <w:rtl w:val="0"/>
        </w:rPr>
        <w:t xml:space="preserve">Yao, Y</w:t>
      </w:r>
      <w:r w:rsidDel="00000000" w:rsidR="00000000" w:rsidRPr="00000000">
        <w:rPr>
          <w:rFonts w:ascii="Times New Roman" w:cs="Times New Roman" w:eastAsia="Times New Roman" w:hAnsi="Times New Roman"/>
          <w:color w:val="222222"/>
          <w:highlight w:val="white"/>
          <w:rtl w:val="0"/>
        </w:rPr>
        <w:t xml:space="preserve">. (2020). A comprehensive quantification of global nitrous oxide sources and sinks. </w:t>
      </w:r>
      <w:r w:rsidDel="00000000" w:rsidR="00000000" w:rsidRPr="00000000">
        <w:rPr>
          <w:rFonts w:ascii="Times New Roman" w:cs="Times New Roman" w:eastAsia="Times New Roman" w:hAnsi="Times New Roman"/>
          <w:b w:val="1"/>
          <w:i w:val="1"/>
          <w:color w:val="222222"/>
          <w:highlight w:val="white"/>
          <w:rtl w:val="0"/>
        </w:rPr>
        <w:t xml:space="preserve">Nature</w:t>
      </w:r>
      <w:r w:rsidDel="00000000" w:rsidR="00000000" w:rsidRPr="00000000">
        <w:rPr>
          <w:rFonts w:ascii="Times New Roman" w:cs="Times New Roman" w:eastAsia="Times New Roman" w:hAnsi="Times New Roman"/>
          <w:color w:val="222222"/>
          <w:highlight w:val="white"/>
          <w:rtl w:val="0"/>
        </w:rPr>
        <w:t xml:space="preserve">, 586(7828), 248-256.</w:t>
      </w:r>
    </w:p>
    <w:p w:rsidR="00000000" w:rsidDel="00000000" w:rsidP="00000000" w:rsidRDefault="00000000" w:rsidRPr="00000000" w14:paraId="00000022">
      <w:pPr>
        <w:pageBreakBefore w:val="0"/>
        <w:ind w:left="288"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Tian, H., Xu, R., Pan, S., </w:t>
      </w:r>
      <w:r w:rsidDel="00000000" w:rsidR="00000000" w:rsidRPr="00000000">
        <w:rPr>
          <w:rFonts w:ascii="Times New Roman" w:cs="Times New Roman" w:eastAsia="Times New Roman" w:hAnsi="Times New Roman"/>
          <w:b w:val="1"/>
          <w:color w:val="222222"/>
          <w:highlight w:val="white"/>
          <w:rtl w:val="0"/>
        </w:rPr>
        <w:t xml:space="preserve">Yao, Y</w:t>
      </w:r>
      <w:r w:rsidDel="00000000" w:rsidR="00000000" w:rsidRPr="00000000">
        <w:rPr>
          <w:rFonts w:ascii="Times New Roman" w:cs="Times New Roman" w:eastAsia="Times New Roman" w:hAnsi="Times New Roman"/>
          <w:color w:val="222222"/>
          <w:highlight w:val="white"/>
          <w:rtl w:val="0"/>
        </w:rPr>
        <w:t xml:space="preserve">., Bian, Z., Cai, W. J., ... &amp; Yang, J. (2020). Long‐Term Trajectory of Nitrogen Loading and Delivery From Mississippi River Basin to the Gulf of Mexico. </w:t>
      </w:r>
      <w:r w:rsidDel="00000000" w:rsidR="00000000" w:rsidRPr="00000000">
        <w:rPr>
          <w:rFonts w:ascii="Times New Roman" w:cs="Times New Roman" w:eastAsia="Times New Roman" w:hAnsi="Times New Roman"/>
          <w:b w:val="1"/>
          <w:i w:val="1"/>
          <w:color w:val="222222"/>
          <w:highlight w:val="white"/>
          <w:rtl w:val="0"/>
        </w:rPr>
        <w:t xml:space="preserve">Global Biogeochemical Cycles</w:t>
      </w:r>
      <w:r w:rsidDel="00000000" w:rsidR="00000000" w:rsidRPr="00000000">
        <w:rPr>
          <w:rFonts w:ascii="Times New Roman" w:cs="Times New Roman" w:eastAsia="Times New Roman" w:hAnsi="Times New Roman"/>
          <w:color w:val="222222"/>
          <w:highlight w:val="white"/>
          <w:rtl w:val="0"/>
        </w:rPr>
        <w:t xml:space="preserve">, 34(5), e2019GB006475. </w:t>
      </w:r>
    </w:p>
    <w:p w:rsidR="00000000" w:rsidDel="00000000" w:rsidP="00000000" w:rsidRDefault="00000000" w:rsidRPr="00000000" w14:paraId="00000023">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Bian, Z., Wang, L., Gu, Y., Pan, Y., </w:t>
      </w:r>
      <w:r w:rsidDel="00000000" w:rsidR="00000000" w:rsidRPr="00000000">
        <w:rPr>
          <w:rFonts w:ascii="Times New Roman" w:cs="Times New Roman" w:eastAsia="Times New Roman" w:hAnsi="Times New Roman"/>
          <w:b w:val="1"/>
          <w:color w:val="222222"/>
          <w:highlight w:val="white"/>
          <w:rtl w:val="0"/>
        </w:rPr>
        <w:t xml:space="preserve">Yao, Y.</w:t>
      </w:r>
      <w:r w:rsidDel="00000000" w:rsidR="00000000" w:rsidRPr="00000000">
        <w:rPr>
          <w:rFonts w:ascii="Times New Roman" w:cs="Times New Roman" w:eastAsia="Times New Roman" w:hAnsi="Times New Roman"/>
          <w:color w:val="222222"/>
          <w:highlight w:val="white"/>
          <w:rtl w:val="0"/>
        </w:rPr>
        <w:t xml:space="preserve">, Zhao, J., &amp; Ji, X. Using integrated modelling to understand seasonal vegetation dynamics and its relationship to runoff generation. </w:t>
      </w:r>
      <w:r w:rsidDel="00000000" w:rsidR="00000000" w:rsidRPr="00000000">
        <w:rPr>
          <w:rFonts w:ascii="Times New Roman" w:cs="Times New Roman" w:eastAsia="Times New Roman" w:hAnsi="Times New Roman"/>
          <w:b w:val="1"/>
          <w:i w:val="1"/>
          <w:color w:val="222222"/>
          <w:highlight w:val="white"/>
          <w:rtl w:val="0"/>
        </w:rPr>
        <w:t xml:space="preserve">Hydrological Processes</w:t>
      </w:r>
      <w:r w:rsidDel="00000000" w:rsidR="00000000" w:rsidRPr="00000000">
        <w:rPr>
          <w:rFonts w:ascii="Times New Roman" w:cs="Times New Roman" w:eastAsia="Times New Roman" w:hAnsi="Times New Roman"/>
          <w:color w:val="222222"/>
          <w:highlight w:val="white"/>
          <w:rtl w:val="0"/>
        </w:rPr>
        <w:t xml:space="preserv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4">
      <w:pPr>
        <w:pageBreakBefore w:val="0"/>
        <w:ind w:left="288"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St-Laurent, P., Friedrichs, M. A., Najjar, R. G., Shadwick, E. H., Tian, H., &amp; </w:t>
      </w:r>
      <w:r w:rsidDel="00000000" w:rsidR="00000000" w:rsidRPr="00000000">
        <w:rPr>
          <w:rFonts w:ascii="Times New Roman" w:cs="Times New Roman" w:eastAsia="Times New Roman" w:hAnsi="Times New Roman"/>
          <w:b w:val="1"/>
          <w:color w:val="222222"/>
          <w:highlight w:val="white"/>
          <w:rtl w:val="0"/>
        </w:rPr>
        <w:t xml:space="preserve">Yao, Y.</w:t>
      </w:r>
      <w:r w:rsidDel="00000000" w:rsidR="00000000" w:rsidRPr="00000000">
        <w:rPr>
          <w:rFonts w:ascii="Times New Roman" w:cs="Times New Roman" w:eastAsia="Times New Roman" w:hAnsi="Times New Roman"/>
          <w:color w:val="222222"/>
          <w:highlight w:val="white"/>
          <w:rtl w:val="0"/>
        </w:rPr>
        <w:t xml:space="preserve"> (2020). Relative impacts of global changes and regional watershed changes on the inorganic carbon balance of the Chesapeake Bay. </w:t>
      </w:r>
      <w:r w:rsidDel="00000000" w:rsidR="00000000" w:rsidRPr="00000000">
        <w:rPr>
          <w:rFonts w:ascii="Times New Roman" w:cs="Times New Roman" w:eastAsia="Times New Roman" w:hAnsi="Times New Roman"/>
          <w:b w:val="1"/>
          <w:i w:val="1"/>
          <w:color w:val="222222"/>
          <w:highlight w:val="white"/>
          <w:rtl w:val="0"/>
        </w:rPr>
        <w:t xml:space="preserve">Biogeosciences</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i w:val="1"/>
          <w:color w:val="222222"/>
          <w:highlight w:val="white"/>
          <w:rtl w:val="0"/>
        </w:rPr>
        <w:t xml:space="preserve">17</w:t>
      </w:r>
      <w:r w:rsidDel="00000000" w:rsidR="00000000" w:rsidRPr="00000000">
        <w:rPr>
          <w:rFonts w:ascii="Times New Roman" w:cs="Times New Roman" w:eastAsia="Times New Roman" w:hAnsi="Times New Roman"/>
          <w:color w:val="222222"/>
          <w:highlight w:val="white"/>
          <w:rtl w:val="0"/>
        </w:rPr>
        <w:t xml:space="preserve">(14), 3779-3796.</w:t>
      </w:r>
    </w:p>
    <w:p w:rsidR="00000000" w:rsidDel="00000000" w:rsidP="00000000" w:rsidRDefault="00000000" w:rsidRPr="00000000" w14:paraId="00000025">
      <w:pPr>
        <w:pageBreakBefore w:val="0"/>
        <w:ind w:left="288"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Yao, Y.,</w:t>
      </w:r>
      <w:r w:rsidDel="00000000" w:rsidR="00000000" w:rsidRPr="00000000">
        <w:rPr>
          <w:rFonts w:ascii="Times New Roman" w:cs="Times New Roman" w:eastAsia="Times New Roman" w:hAnsi="Times New Roman"/>
          <w:color w:val="222222"/>
          <w:highlight w:val="white"/>
          <w:rtl w:val="0"/>
        </w:rPr>
        <w:t xml:space="preserve"> Tian, H., Shi, H., Pan, S., Xu, R., Pan, N., &amp; Canadell, J. G. (2020). Increased global nitrous oxide emissions from streams and rivers in the Anthropocene. </w:t>
      </w:r>
      <w:r w:rsidDel="00000000" w:rsidR="00000000" w:rsidRPr="00000000">
        <w:rPr>
          <w:rFonts w:ascii="Times New Roman" w:cs="Times New Roman" w:eastAsia="Times New Roman" w:hAnsi="Times New Roman"/>
          <w:b w:val="1"/>
          <w:i w:val="1"/>
          <w:color w:val="222222"/>
          <w:highlight w:val="white"/>
          <w:rtl w:val="0"/>
        </w:rPr>
        <w:t xml:space="preserve">Nature Climate Change</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i w:val="1"/>
          <w:color w:val="222222"/>
          <w:highlight w:val="white"/>
          <w:rtl w:val="0"/>
        </w:rPr>
        <w:t xml:space="preserve">10</w:t>
      </w:r>
      <w:r w:rsidDel="00000000" w:rsidR="00000000" w:rsidRPr="00000000">
        <w:rPr>
          <w:rFonts w:ascii="Times New Roman" w:cs="Times New Roman" w:eastAsia="Times New Roman" w:hAnsi="Times New Roman"/>
          <w:color w:val="222222"/>
          <w:highlight w:val="white"/>
          <w:rtl w:val="0"/>
        </w:rPr>
        <w:t xml:space="preserve">(2), 138-142.</w:t>
      </w:r>
    </w:p>
    <w:p w:rsidR="00000000" w:rsidDel="00000000" w:rsidP="00000000" w:rsidRDefault="00000000" w:rsidRPr="00000000" w14:paraId="00000026">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Friedrichs, M. A., St‐Laurent, P., Xiao, Y., Hofmann, E., Hyde, K., Mannino, A., ... &amp; Xue, J. (2019). Ocean circulation causes strong variability in the Mid‐Atlantic Bight nitrogen budget. </w:t>
      </w:r>
      <w:r w:rsidDel="00000000" w:rsidR="00000000" w:rsidRPr="00000000">
        <w:rPr>
          <w:rFonts w:ascii="Times New Roman" w:cs="Times New Roman" w:eastAsia="Times New Roman" w:hAnsi="Times New Roman"/>
          <w:b w:val="1"/>
          <w:i w:val="1"/>
          <w:color w:val="222222"/>
          <w:highlight w:val="white"/>
          <w:rtl w:val="0"/>
        </w:rPr>
        <w:t xml:space="preserve">Journal of Geophysical Research: Oceans</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i w:val="1"/>
          <w:color w:val="222222"/>
          <w:highlight w:val="white"/>
          <w:rtl w:val="0"/>
        </w:rPr>
        <w:t xml:space="preserve">124</w:t>
      </w:r>
      <w:r w:rsidDel="00000000" w:rsidR="00000000" w:rsidRPr="00000000">
        <w:rPr>
          <w:rFonts w:ascii="Times New Roman" w:cs="Times New Roman" w:eastAsia="Times New Roman" w:hAnsi="Times New Roman"/>
          <w:color w:val="222222"/>
          <w:highlight w:val="white"/>
          <w:rtl w:val="0"/>
        </w:rPr>
        <w:t xml:space="preserve">(1), 113-134.</w:t>
      </w:r>
      <w:r w:rsidDel="00000000" w:rsidR="00000000" w:rsidRPr="00000000">
        <w:rPr>
          <w:rtl w:val="0"/>
        </w:rPr>
      </w:r>
    </w:p>
    <w:p w:rsidR="00000000" w:rsidDel="00000000" w:rsidP="00000000" w:rsidRDefault="00000000" w:rsidRPr="00000000" w14:paraId="00000027">
      <w:pPr>
        <w:pageBreakBefore w:val="0"/>
        <w:ind w:left="288"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Signorini, S. R., Mannino, A., Friedrichs, M. A., St‐Laurent, P., Wilkin, J., Tabatabai, A., ... &amp; </w:t>
      </w:r>
      <w:r w:rsidDel="00000000" w:rsidR="00000000" w:rsidRPr="00000000">
        <w:rPr>
          <w:rFonts w:ascii="Times New Roman" w:cs="Times New Roman" w:eastAsia="Times New Roman" w:hAnsi="Times New Roman"/>
          <w:b w:val="1"/>
          <w:color w:val="222222"/>
          <w:highlight w:val="white"/>
          <w:rtl w:val="0"/>
        </w:rPr>
        <w:t xml:space="preserve">Yao, Y</w:t>
      </w:r>
      <w:r w:rsidDel="00000000" w:rsidR="00000000" w:rsidRPr="00000000">
        <w:rPr>
          <w:rFonts w:ascii="Times New Roman" w:cs="Times New Roman" w:eastAsia="Times New Roman" w:hAnsi="Times New Roman"/>
          <w:color w:val="222222"/>
          <w:highlight w:val="white"/>
          <w:rtl w:val="0"/>
        </w:rPr>
        <w:t xml:space="preserve">. (2019). Estuarine dissolved organic carbon flux from space: With application to Chesapeake and Delaware Bays. </w:t>
      </w:r>
      <w:r w:rsidDel="00000000" w:rsidR="00000000" w:rsidRPr="00000000">
        <w:rPr>
          <w:rFonts w:ascii="Times New Roman" w:cs="Times New Roman" w:eastAsia="Times New Roman" w:hAnsi="Times New Roman"/>
          <w:b w:val="1"/>
          <w:i w:val="1"/>
          <w:color w:val="222222"/>
          <w:highlight w:val="white"/>
          <w:rtl w:val="0"/>
        </w:rPr>
        <w:t xml:space="preserve">Journal of Geophysical Research: Oceans</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i w:val="1"/>
          <w:color w:val="222222"/>
          <w:highlight w:val="white"/>
          <w:rtl w:val="0"/>
        </w:rPr>
        <w:t xml:space="preserve">124</w:t>
      </w:r>
      <w:r w:rsidDel="00000000" w:rsidR="00000000" w:rsidRPr="00000000">
        <w:rPr>
          <w:rFonts w:ascii="Times New Roman" w:cs="Times New Roman" w:eastAsia="Times New Roman" w:hAnsi="Times New Roman"/>
          <w:color w:val="222222"/>
          <w:highlight w:val="white"/>
          <w:rtl w:val="0"/>
        </w:rPr>
        <w:t xml:space="preserve">(6), 3755-3778.</w:t>
      </w:r>
    </w:p>
    <w:p w:rsidR="00000000" w:rsidDel="00000000" w:rsidP="00000000" w:rsidRDefault="00000000" w:rsidRPr="00000000" w14:paraId="00000028">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222222"/>
          <w:highlight w:val="white"/>
          <w:rtl w:val="0"/>
        </w:rPr>
        <w:t xml:space="preserve">Yao, Y.,</w:t>
      </w:r>
      <w:r w:rsidDel="00000000" w:rsidR="00000000" w:rsidRPr="00000000">
        <w:rPr>
          <w:rFonts w:ascii="Times New Roman" w:cs="Times New Roman" w:eastAsia="Times New Roman" w:hAnsi="Times New Roman"/>
          <w:color w:val="222222"/>
          <w:highlight w:val="white"/>
          <w:rtl w:val="0"/>
        </w:rPr>
        <w:t xml:space="preserve"> &amp; Shi, X. (2015). Alternating scanning orders and combining algorithms to improve the efficiency of flow accumulation calculation. </w:t>
      </w:r>
      <w:r w:rsidDel="00000000" w:rsidR="00000000" w:rsidRPr="00000000">
        <w:rPr>
          <w:rFonts w:ascii="Times New Roman" w:cs="Times New Roman" w:eastAsia="Times New Roman" w:hAnsi="Times New Roman"/>
          <w:b w:val="1"/>
          <w:i w:val="1"/>
          <w:color w:val="222222"/>
          <w:highlight w:val="white"/>
          <w:rtl w:val="0"/>
        </w:rPr>
        <w:t xml:space="preserve">International Journal of Geographical Information Science</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i w:val="1"/>
          <w:color w:val="222222"/>
          <w:highlight w:val="white"/>
          <w:rtl w:val="0"/>
        </w:rPr>
        <w:t xml:space="preserve">29</w:t>
      </w:r>
      <w:r w:rsidDel="00000000" w:rsidR="00000000" w:rsidRPr="00000000">
        <w:rPr>
          <w:rFonts w:ascii="Times New Roman" w:cs="Times New Roman" w:eastAsia="Times New Roman" w:hAnsi="Times New Roman"/>
          <w:color w:val="222222"/>
          <w:highlight w:val="white"/>
          <w:rtl w:val="0"/>
        </w:rPr>
        <w:t xml:space="preserve">(7), 1214-1239</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9">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Conference Abstracts:</w:t>
      </w:r>
    </w:p>
    <w:p w:rsidR="00000000" w:rsidDel="00000000" w:rsidP="00000000" w:rsidRDefault="00000000" w:rsidRPr="00000000" w14:paraId="0000002A">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Gang, C., Tian, H., Pan, S., Shi, H., Wang, Z., </w:t>
      </w:r>
      <w:r w:rsidDel="00000000" w:rsidR="00000000" w:rsidRPr="00000000">
        <w:rPr>
          <w:rFonts w:ascii="Times New Roman" w:cs="Times New Roman" w:eastAsia="Times New Roman" w:hAnsi="Times New Roman"/>
          <w:b w:val="1"/>
          <w:rtl w:val="0"/>
        </w:rPr>
        <w:t xml:space="preserve">Yao, Y.</w:t>
      </w:r>
      <w:r w:rsidDel="00000000" w:rsidR="00000000" w:rsidRPr="00000000">
        <w:rPr>
          <w:rFonts w:ascii="Times New Roman" w:cs="Times New Roman" w:eastAsia="Times New Roman" w:hAnsi="Times New Roman"/>
          <w:rtl w:val="0"/>
        </w:rPr>
        <w:t xml:space="preserve">, Bian, Z., Pan, N. and Xu, R., 2019, December. Impacts of Land Conversion on Soil Organic Carbon and Nitrogen Stock: Magnitude and Uncertainties. In AGU Fall Meeting 2019. AGU.</w:t>
      </w:r>
    </w:p>
    <w:p w:rsidR="00000000" w:rsidDel="00000000" w:rsidP="00000000" w:rsidRDefault="00000000" w:rsidRPr="00000000" w14:paraId="0000002B">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Gang, C., Tian, H., Pan, S., </w:t>
      </w:r>
      <w:r w:rsidDel="00000000" w:rsidR="00000000" w:rsidRPr="00000000">
        <w:rPr>
          <w:rFonts w:ascii="Times New Roman" w:cs="Times New Roman" w:eastAsia="Times New Roman" w:hAnsi="Times New Roman"/>
          <w:b w:val="1"/>
          <w:rtl w:val="0"/>
        </w:rPr>
        <w:t xml:space="preserve">Yao, Y.</w:t>
      </w:r>
      <w:r w:rsidDel="00000000" w:rsidR="00000000" w:rsidRPr="00000000">
        <w:rPr>
          <w:rFonts w:ascii="Times New Roman" w:cs="Times New Roman" w:eastAsia="Times New Roman" w:hAnsi="Times New Roman"/>
          <w:rtl w:val="0"/>
        </w:rPr>
        <w:t xml:space="preserve">, Bian, Z. and Xu, R., 2019, November. Impacts of hurricanes on forest carbon loss in the coastal US between 2000 and 2018. In 2019 CERF Biennial Conference. CERF.</w:t>
      </w:r>
    </w:p>
    <w:p w:rsidR="00000000" w:rsidDel="00000000" w:rsidP="00000000" w:rsidRDefault="00000000" w:rsidRPr="00000000" w14:paraId="0000002C">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Hinson, K., Friedrichs, M.A., Bhatt, G., Najjar, R.G., Herrmann, M., Tian, H. and </w:t>
      </w:r>
      <w:r w:rsidDel="00000000" w:rsidR="00000000" w:rsidRPr="00000000">
        <w:rPr>
          <w:rFonts w:ascii="Times New Roman" w:cs="Times New Roman" w:eastAsia="Times New Roman" w:hAnsi="Times New Roman"/>
          <w:b w:val="1"/>
          <w:rtl w:val="0"/>
        </w:rPr>
        <w:t xml:space="preserve">Yao, Y.</w:t>
      </w:r>
      <w:r w:rsidDel="00000000" w:rsidR="00000000" w:rsidRPr="00000000">
        <w:rPr>
          <w:rFonts w:ascii="Times New Roman" w:cs="Times New Roman" w:eastAsia="Times New Roman" w:hAnsi="Times New Roman"/>
          <w:rtl w:val="0"/>
        </w:rPr>
        <w:t xml:space="preserve">, 2019, November. Sensitivity of projected Chesapeake Bay hypoxia to climate model, downscaling method, and watershed model. In 2019 CERF Biennial Conference. CERF.</w:t>
      </w:r>
    </w:p>
    <w:p w:rsidR="00000000" w:rsidDel="00000000" w:rsidP="00000000" w:rsidRDefault="00000000" w:rsidRPr="00000000" w14:paraId="0000002D">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Pan, S., Bian, Z., </w:t>
      </w:r>
      <w:r w:rsidDel="00000000" w:rsidR="00000000" w:rsidRPr="00000000">
        <w:rPr>
          <w:rFonts w:ascii="Times New Roman" w:cs="Times New Roman" w:eastAsia="Times New Roman" w:hAnsi="Times New Roman"/>
          <w:b w:val="1"/>
          <w:rtl w:val="0"/>
        </w:rPr>
        <w:t xml:space="preserve">Yao, Y.</w:t>
      </w:r>
      <w:r w:rsidDel="00000000" w:rsidR="00000000" w:rsidRPr="00000000">
        <w:rPr>
          <w:rFonts w:ascii="Times New Roman" w:cs="Times New Roman" w:eastAsia="Times New Roman" w:hAnsi="Times New Roman"/>
          <w:rtl w:val="0"/>
        </w:rPr>
        <w:t xml:space="preserve">, Tian, H., Friedrichs, M.A., Najjar, R.G. and Hofmann, E., 2019, November. Changes in Nitrogen loading from the Chesapeake Bay watershed since 1900: magnitude and attribution. In 2019 CERF Biennial Conference. CERF.</w:t>
      </w:r>
    </w:p>
    <w:p w:rsidR="00000000" w:rsidDel="00000000" w:rsidP="00000000" w:rsidRDefault="00000000" w:rsidRPr="00000000" w14:paraId="0000002E">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Bian, Z., Pan, S., </w:t>
      </w:r>
      <w:r w:rsidDel="00000000" w:rsidR="00000000" w:rsidRPr="00000000">
        <w:rPr>
          <w:rFonts w:ascii="Times New Roman" w:cs="Times New Roman" w:eastAsia="Times New Roman" w:hAnsi="Times New Roman"/>
          <w:b w:val="1"/>
          <w:rtl w:val="0"/>
        </w:rPr>
        <w:t xml:space="preserve">Yao, Y.</w:t>
      </w:r>
      <w:r w:rsidDel="00000000" w:rsidR="00000000" w:rsidRPr="00000000">
        <w:rPr>
          <w:rFonts w:ascii="Times New Roman" w:cs="Times New Roman" w:eastAsia="Times New Roman" w:hAnsi="Times New Roman"/>
          <w:rtl w:val="0"/>
        </w:rPr>
        <w:t xml:space="preserve"> and Tian, H., 2019, November. Carbon fluxes across terrestrial and aquatic systems: A process-based modeling study in Mobile River Basin. In 2019 CERF Biennial Conference. CERF.</w:t>
      </w:r>
    </w:p>
    <w:p w:rsidR="00000000" w:rsidDel="00000000" w:rsidP="00000000" w:rsidRDefault="00000000" w:rsidRPr="00000000" w14:paraId="0000002F">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Xu, R., Tian, H., Pan, S., </w:t>
      </w:r>
      <w:r w:rsidDel="00000000" w:rsidR="00000000" w:rsidRPr="00000000">
        <w:rPr>
          <w:rFonts w:ascii="Times New Roman" w:cs="Times New Roman" w:eastAsia="Times New Roman" w:hAnsi="Times New Roman"/>
          <w:b w:val="1"/>
          <w:rtl w:val="0"/>
        </w:rPr>
        <w:t xml:space="preserve">Yao, Y.</w:t>
      </w:r>
      <w:r w:rsidDel="00000000" w:rsidR="00000000" w:rsidRPr="00000000">
        <w:rPr>
          <w:rFonts w:ascii="Times New Roman" w:cs="Times New Roman" w:eastAsia="Times New Roman" w:hAnsi="Times New Roman"/>
          <w:rtl w:val="0"/>
        </w:rPr>
        <w:t xml:space="preserve">, Cai, W.J., Hopkinson, C.S., Justic, D., Lohrenz, S.E., Lu, C., Ren, W. and Yang, J., 2019, November. Nitrogen loading to the Gulf of Mexico from Mississippi/Atchafalaya River Basin: A process-based modeling assessment. In 2019 CERF Biennial Conference. CERF.</w:t>
      </w:r>
    </w:p>
    <w:p w:rsidR="00000000" w:rsidDel="00000000" w:rsidP="00000000" w:rsidRDefault="00000000" w:rsidRPr="00000000" w14:paraId="00000030">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Yao, Y.</w:t>
      </w:r>
      <w:r w:rsidDel="00000000" w:rsidR="00000000" w:rsidRPr="00000000">
        <w:rPr>
          <w:rFonts w:ascii="Times New Roman" w:cs="Times New Roman" w:eastAsia="Times New Roman" w:hAnsi="Times New Roman"/>
          <w:rtl w:val="0"/>
        </w:rPr>
        <w:t xml:space="preserve">, Tian, H., Pan, S., Xu, R. and Bian, Z., 2019, November. Evaluating the Long-term Effect of Small Dams on Regional Hydrological Response to Climate Change. In 2019 CERF Biennial Conference. CERF.</w:t>
      </w:r>
    </w:p>
    <w:p w:rsidR="00000000" w:rsidDel="00000000" w:rsidP="00000000" w:rsidRDefault="00000000" w:rsidRPr="00000000" w14:paraId="00000031">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Yao, Y.</w:t>
      </w:r>
      <w:r w:rsidDel="00000000" w:rsidR="00000000" w:rsidRPr="00000000">
        <w:rPr>
          <w:rFonts w:ascii="Times New Roman" w:cs="Times New Roman" w:eastAsia="Times New Roman" w:hAnsi="Times New Roman"/>
          <w:rtl w:val="0"/>
        </w:rPr>
        <w:t xml:space="preserve">, Tian, H., Shi, H., Pan, S. and Xu, R., 2018, December. Global nitrous oxide emissions from streams and rivers: A process-based modeling study. In AGU Fall Meeting Abstracts.</w:t>
      </w:r>
    </w:p>
    <w:p w:rsidR="00000000" w:rsidDel="00000000" w:rsidP="00000000" w:rsidRDefault="00000000" w:rsidRPr="00000000" w14:paraId="00000032">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Qin, X., Zhang, J., Shi, H., </w:t>
      </w:r>
      <w:r w:rsidDel="00000000" w:rsidR="00000000" w:rsidRPr="00000000">
        <w:rPr>
          <w:rFonts w:ascii="Times New Roman" w:cs="Times New Roman" w:eastAsia="Times New Roman" w:hAnsi="Times New Roman"/>
          <w:b w:val="1"/>
          <w:rtl w:val="0"/>
        </w:rPr>
        <w:t xml:space="preserve">Yao, Y.</w:t>
      </w:r>
      <w:r w:rsidDel="00000000" w:rsidR="00000000" w:rsidRPr="00000000">
        <w:rPr>
          <w:rFonts w:ascii="Times New Roman" w:cs="Times New Roman" w:eastAsia="Times New Roman" w:hAnsi="Times New Roman"/>
          <w:rtl w:val="0"/>
        </w:rPr>
        <w:t xml:space="preserve">, Pan, S. and Tian, H., 2018, December. Attributing Relative Contributions of Nitrification and Denitrification to Global Nitrous Oxide Production from Soils. In AGU Fall Meeting Abstracts.</w:t>
      </w:r>
    </w:p>
    <w:p w:rsidR="00000000" w:rsidDel="00000000" w:rsidP="00000000" w:rsidRDefault="00000000" w:rsidRPr="00000000" w14:paraId="00000033">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Hinson, K., Friedrichs, M.A., Bhatt, G., Herrmann, M., Najjar, R., Tian, H., </w:t>
      </w:r>
      <w:r w:rsidDel="00000000" w:rsidR="00000000" w:rsidRPr="00000000">
        <w:rPr>
          <w:rFonts w:ascii="Times New Roman" w:cs="Times New Roman" w:eastAsia="Times New Roman" w:hAnsi="Times New Roman"/>
          <w:b w:val="1"/>
          <w:rtl w:val="0"/>
        </w:rPr>
        <w:t xml:space="preserve">Yao, Y.</w:t>
      </w:r>
      <w:r w:rsidDel="00000000" w:rsidR="00000000" w:rsidRPr="00000000">
        <w:rPr>
          <w:rFonts w:ascii="Times New Roman" w:cs="Times New Roman" w:eastAsia="Times New Roman" w:hAnsi="Times New Roman"/>
          <w:rtl w:val="0"/>
        </w:rPr>
        <w:t xml:space="preserve"> and St-Laurent, P., 2018, December. Warmer Waters Welcome Increased Nutrient Loading: Linking Effects of Future Climate Change to Chesapeake Bay Hypoxia. In AGU Fall Meeting Abstracts.</w:t>
      </w:r>
    </w:p>
    <w:p w:rsidR="00000000" w:rsidDel="00000000" w:rsidP="00000000" w:rsidRDefault="00000000" w:rsidRPr="00000000" w14:paraId="00000034">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Shi, H., Tian, H., </w:t>
      </w:r>
      <w:r w:rsidDel="00000000" w:rsidR="00000000" w:rsidRPr="00000000">
        <w:rPr>
          <w:rFonts w:ascii="Times New Roman" w:cs="Times New Roman" w:eastAsia="Times New Roman" w:hAnsi="Times New Roman"/>
          <w:b w:val="1"/>
          <w:rtl w:val="0"/>
        </w:rPr>
        <w:t xml:space="preserve">Yao, Y.</w:t>
      </w:r>
      <w:r w:rsidDel="00000000" w:rsidR="00000000" w:rsidRPr="00000000">
        <w:rPr>
          <w:rFonts w:ascii="Times New Roman" w:cs="Times New Roman" w:eastAsia="Times New Roman" w:hAnsi="Times New Roman"/>
          <w:rtl w:val="0"/>
        </w:rPr>
        <w:t xml:space="preserve"> and Pan, S., 2018, December. Effects of cyclic freezing-thawing on greenhouse gas emissions in permafrost regions. In AGU Fall Meeting Abstracts.</w:t>
      </w:r>
    </w:p>
    <w:p w:rsidR="00000000" w:rsidDel="00000000" w:rsidP="00000000" w:rsidRDefault="00000000" w:rsidRPr="00000000" w14:paraId="00000035">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St-Laurent, P., Friedrichs, M.A., Xiao, Y., Hofmann, E.E., Hyde, K., Mannino, A., Najjar, R., Narvaez, D., Signorini, S.R., Tian, H. and Wilkin, J., </w:t>
      </w:r>
      <w:r w:rsidDel="00000000" w:rsidR="00000000" w:rsidRPr="00000000">
        <w:rPr>
          <w:rFonts w:ascii="Times New Roman" w:cs="Times New Roman" w:eastAsia="Times New Roman" w:hAnsi="Times New Roman"/>
          <w:b w:val="1"/>
          <w:rtl w:val="0"/>
        </w:rPr>
        <w:t xml:space="preserve">Yao, Y.,</w:t>
      </w:r>
      <w:r w:rsidDel="00000000" w:rsidR="00000000" w:rsidRPr="00000000">
        <w:rPr>
          <w:rFonts w:ascii="Times New Roman" w:cs="Times New Roman" w:eastAsia="Times New Roman" w:hAnsi="Times New Roman"/>
          <w:rtl w:val="0"/>
        </w:rPr>
        <w:t xml:space="preserve"> and Xue, J., 2018, December. Ocean Circulation Causes Strong Variability in Mid-Atlantic Bight Net Community Production. In AGU Fall Meeting Abstracts.</w:t>
      </w:r>
    </w:p>
    <w:p w:rsidR="00000000" w:rsidDel="00000000" w:rsidP="00000000" w:rsidRDefault="00000000" w:rsidRPr="00000000" w14:paraId="00000036">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Friedrichs, M.A., St-Laurent, P., Najjar, R.G., Shadwick, E.H., Tian, H. and </w:t>
      </w:r>
      <w:r w:rsidDel="00000000" w:rsidR="00000000" w:rsidRPr="00000000">
        <w:rPr>
          <w:rFonts w:ascii="Times New Roman" w:cs="Times New Roman" w:eastAsia="Times New Roman" w:hAnsi="Times New Roman"/>
          <w:b w:val="1"/>
          <w:rtl w:val="0"/>
        </w:rPr>
        <w:t xml:space="preserve">Yao, Y.</w:t>
      </w:r>
      <w:r w:rsidDel="00000000" w:rsidR="00000000" w:rsidRPr="00000000">
        <w:rPr>
          <w:rFonts w:ascii="Times New Roman" w:cs="Times New Roman" w:eastAsia="Times New Roman" w:hAnsi="Times New Roman"/>
          <w:rtl w:val="0"/>
        </w:rPr>
        <w:t xml:space="preserve">, 2018, December. Impacts of Changes in Watershed Nutrient Inputs and Climate on Carbon Cycling in Chesapeake Bay. In AGU Fall Meeting Abstracts.</w:t>
      </w:r>
    </w:p>
    <w:p w:rsidR="00000000" w:rsidDel="00000000" w:rsidP="00000000" w:rsidRDefault="00000000" w:rsidRPr="00000000" w14:paraId="00000037">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Tian, H., Zhang, B., Xu, R., Yang, J., </w:t>
      </w:r>
      <w:r w:rsidDel="00000000" w:rsidR="00000000" w:rsidRPr="00000000">
        <w:rPr>
          <w:rFonts w:ascii="Times New Roman" w:cs="Times New Roman" w:eastAsia="Times New Roman" w:hAnsi="Times New Roman"/>
          <w:b w:val="1"/>
          <w:rtl w:val="0"/>
        </w:rPr>
        <w:t xml:space="preserve">Yao, Y.</w:t>
      </w:r>
      <w:r w:rsidDel="00000000" w:rsidR="00000000" w:rsidRPr="00000000">
        <w:rPr>
          <w:rFonts w:ascii="Times New Roman" w:cs="Times New Roman" w:eastAsia="Times New Roman" w:hAnsi="Times New Roman"/>
          <w:rtl w:val="0"/>
        </w:rPr>
        <w:t xml:space="preserve">, Pan, S., Lohrenz, S.E., Cai, W.J., He, R., Najjar, R.G. and Friedrichs, M.A., 2017, December. Quantifying and predicting historical and future patterns of carbon fluxes from the North American Continent to Ocean. In AGU Fall Meeting Abstracts.</w:t>
      </w:r>
    </w:p>
    <w:p w:rsidR="00000000" w:rsidDel="00000000" w:rsidP="00000000" w:rsidRDefault="00000000" w:rsidRPr="00000000" w14:paraId="00000038">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Yao, Y.</w:t>
      </w:r>
      <w:r w:rsidDel="00000000" w:rsidR="00000000" w:rsidRPr="00000000">
        <w:rPr>
          <w:rFonts w:ascii="Times New Roman" w:cs="Times New Roman" w:eastAsia="Times New Roman" w:hAnsi="Times New Roman"/>
          <w:rtl w:val="0"/>
        </w:rPr>
        <w:t xml:space="preserve">, Tian, H., Zhang, B., Pan, S., Najjar, R., Friedrichs, M.A. and Hofmann, E.E., 2017, December. The representation of stream water temperature in the dynamic land ecosystem model and its applications to Chesapeake and Delaware Bay Watersheds. In AGU Fall Meeting Abstracts.</w:t>
      </w:r>
    </w:p>
    <w:p w:rsidR="00000000" w:rsidDel="00000000" w:rsidP="00000000" w:rsidRDefault="00000000" w:rsidRPr="00000000" w14:paraId="00000039">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Friedrichs, M.A., Kaufman, D.E., Najjar, R., Tian, H., Zhang, B. and </w:t>
      </w:r>
      <w:r w:rsidDel="00000000" w:rsidR="00000000" w:rsidRPr="00000000">
        <w:rPr>
          <w:rFonts w:ascii="Times New Roman" w:cs="Times New Roman" w:eastAsia="Times New Roman" w:hAnsi="Times New Roman"/>
          <w:b w:val="1"/>
          <w:rtl w:val="0"/>
        </w:rPr>
        <w:t xml:space="preserve">Yao, Y.</w:t>
      </w:r>
      <w:r w:rsidDel="00000000" w:rsidR="00000000" w:rsidRPr="00000000">
        <w:rPr>
          <w:rFonts w:ascii="Times New Roman" w:cs="Times New Roman" w:eastAsia="Times New Roman" w:hAnsi="Times New Roman"/>
          <w:rtl w:val="0"/>
        </w:rPr>
        <w:t xml:space="preserve">, 2016, February. Changes in Chesapeake Bay Hypoxia over the Past Century. In American Geophysical Union, Ocean Sciences Meeting 2016, abstract# AH41A-02.</w:t>
      </w:r>
    </w:p>
    <w:p w:rsidR="00000000" w:rsidDel="00000000" w:rsidP="00000000" w:rsidRDefault="00000000" w:rsidRPr="00000000" w14:paraId="0000003A">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Yao, Y</w:t>
      </w:r>
      <w:r w:rsidDel="00000000" w:rsidR="00000000" w:rsidRPr="00000000">
        <w:rPr>
          <w:rFonts w:ascii="Times New Roman" w:cs="Times New Roman" w:eastAsia="Times New Roman" w:hAnsi="Times New Roman"/>
          <w:rtl w:val="0"/>
        </w:rPr>
        <w:t xml:space="preserve">., Tao, H. and Shi, X., 2012, June. Multi-type sweeping for improving the efficiency of flow accumulation calculation. In 2012 20th International Conference on Geoinformatics (pp. 1-4). IEEE.</w:t>
      </w:r>
    </w:p>
    <w:p w:rsidR="00000000" w:rsidDel="00000000" w:rsidP="00000000" w:rsidRDefault="00000000" w:rsidRPr="00000000" w14:paraId="0000003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REVIEWER for Journals:</w:t>
      </w:r>
    </w:p>
    <w:p w:rsidR="00000000" w:rsidDel="00000000" w:rsidP="00000000" w:rsidRDefault="00000000" w:rsidRPr="00000000" w14:paraId="0000003D">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Global Biogeochemical Cycles</w:t>
      </w:r>
    </w:p>
    <w:p w:rsidR="00000000" w:rsidDel="00000000" w:rsidP="00000000" w:rsidRDefault="00000000" w:rsidRPr="00000000" w14:paraId="0000003E">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Geophysical Research Letters</w:t>
      </w:r>
    </w:p>
    <w:p w:rsidR="00000000" w:rsidDel="00000000" w:rsidP="00000000" w:rsidRDefault="00000000" w:rsidRPr="00000000" w14:paraId="0000003F">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Environmental Science &amp; Technology</w:t>
      </w:r>
    </w:p>
    <w:p w:rsidR="00000000" w:rsidDel="00000000" w:rsidP="00000000" w:rsidRDefault="00000000" w:rsidRPr="00000000" w14:paraId="00000040">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Frontiers of Earth Science</w:t>
      </w:r>
    </w:p>
    <w:p w:rsidR="00000000" w:rsidDel="00000000" w:rsidP="00000000" w:rsidRDefault="00000000" w:rsidRPr="00000000" w14:paraId="00000041">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Ecological indicators</w:t>
      </w:r>
    </w:p>
    <w:p w:rsidR="00000000" w:rsidDel="00000000" w:rsidP="00000000" w:rsidRDefault="00000000" w:rsidRPr="00000000" w14:paraId="00000042">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Journal of Mountain Science</w:t>
      </w:r>
    </w:p>
    <w:p w:rsidR="00000000" w:rsidDel="00000000" w:rsidP="00000000" w:rsidRDefault="00000000" w:rsidRPr="00000000" w14:paraId="00000043">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Journal of hydraulic engineering</w:t>
      </w:r>
    </w:p>
    <w:p w:rsidR="00000000" w:rsidDel="00000000" w:rsidP="00000000" w:rsidRDefault="00000000" w:rsidRPr="00000000" w14:paraId="0000004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Atmospheric Pollution Research</w:t>
      </w:r>
    </w:p>
    <w:p w:rsidR="00000000" w:rsidDel="00000000" w:rsidP="00000000" w:rsidRDefault="00000000" w:rsidRPr="00000000" w14:paraId="0000004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Academic service</w:t>
      </w:r>
    </w:p>
    <w:p w:rsidR="00000000" w:rsidDel="00000000" w:rsidP="00000000" w:rsidRDefault="00000000" w:rsidRPr="00000000" w14:paraId="00000047">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Youth editor of </w:t>
      </w:r>
      <w:r w:rsidDel="00000000" w:rsidR="00000000" w:rsidRPr="00000000">
        <w:rPr>
          <w:rFonts w:ascii="Times New Roman" w:cs="Times New Roman" w:eastAsia="Times New Roman" w:hAnsi="Times New Roman"/>
          <w:b w:val="1"/>
          <w:rtl w:val="0"/>
        </w:rPr>
        <w:t xml:space="preserve">The Innovation </w:t>
      </w:r>
      <w:r w:rsidDel="00000000" w:rsidR="00000000" w:rsidRPr="00000000">
        <w:rPr>
          <w:rFonts w:ascii="Times New Roman" w:cs="Times New Roman" w:eastAsia="Times New Roman" w:hAnsi="Times New Roman"/>
          <w:rtl w:val="0"/>
        </w:rPr>
        <w:t xml:space="preserve">of cell press</w:t>
      </w:r>
    </w:p>
    <w:p w:rsidR="00000000" w:rsidDel="00000000" w:rsidP="00000000" w:rsidRDefault="00000000" w:rsidRPr="00000000" w14:paraId="0000004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PROFESSIONAL MEMBERSHIPS</w:t>
      </w:r>
    </w:p>
    <w:p w:rsidR="00000000" w:rsidDel="00000000" w:rsidP="00000000" w:rsidRDefault="00000000" w:rsidRPr="00000000" w14:paraId="0000004A">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American Geophysical Union (AGU)</w:t>
      </w:r>
    </w:p>
    <w:p w:rsidR="00000000" w:rsidDel="00000000" w:rsidP="00000000" w:rsidRDefault="00000000" w:rsidRPr="00000000" w14:paraId="0000004B">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Ecological Society of America (ESA)</w:t>
      </w:r>
    </w:p>
    <w:p w:rsidR="00000000" w:rsidDel="00000000" w:rsidP="00000000" w:rsidRDefault="00000000" w:rsidRPr="00000000" w14:paraId="0000004C">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Coastal &amp; Estuarine Research Federation (CERF)</w:t>
      </w:r>
    </w:p>
    <w:p w:rsidR="00000000" w:rsidDel="00000000" w:rsidP="00000000" w:rsidRDefault="00000000" w:rsidRPr="00000000" w14:paraId="0000004D">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International Association of Chinese Professional in Geographic Information Science</w:t>
      </w:r>
    </w:p>
    <w:p w:rsidR="00000000" w:rsidDel="00000000" w:rsidP="00000000" w:rsidRDefault="00000000" w:rsidRPr="00000000" w14:paraId="0000004E">
      <w:pPr>
        <w:pageBreakBefore w:val="0"/>
        <w:ind w:left="2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(CPGIS)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B2DD9"/>
    <w:rPr>
      <w:color w:val="0563c1" w:themeColor="hyperlink"/>
      <w:u w:val="single"/>
    </w:rPr>
  </w:style>
  <w:style w:type="character" w:styleId="UnresolvedMention">
    <w:name w:val="Unresolved Mention"/>
    <w:basedOn w:val="DefaultParagraphFont"/>
    <w:uiPriority w:val="99"/>
    <w:semiHidden w:val="1"/>
    <w:unhideWhenUsed w:val="1"/>
    <w:rsid w:val="007B2DD9"/>
    <w:rPr>
      <w:color w:val="605e5c"/>
      <w:shd w:color="auto" w:fill="e1dfdd" w:val="clear"/>
    </w:rPr>
  </w:style>
  <w:style w:type="paragraph" w:styleId="ListParagraph">
    <w:name w:val="List Paragraph"/>
    <w:basedOn w:val="Normal"/>
    <w:uiPriority w:val="34"/>
    <w:qFormat w:val="1"/>
    <w:rsid w:val="00AD366C"/>
    <w:pPr>
      <w:ind w:left="720"/>
      <w:contextualSpacing w:val="1"/>
    </w:pPr>
  </w:style>
  <w:style w:type="table" w:styleId="TableGrid">
    <w:name w:val="Table Grid"/>
    <w:basedOn w:val="TableNormal"/>
    <w:uiPriority w:val="39"/>
    <w:rsid w:val="00F61AE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30034F"/>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30034F"/>
    <w:rPr>
      <w:rFonts w:ascii="Times New Roman" w:cs="Times New Roman" w:hAnsi="Times New Roman"/>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yaoyuanzhi@aubu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SG6ox4yPa5hfoABMlro/k0A5yw==">AMUW2mVImxulE1cjpuWwC87uds8+h98ZY8Giaq5xxQL15qA4C4zwlP+FNcoLrV2Aru7B+uW5rFXUE92hFj7KnT/+nv8+xxi6B/OJCozM+tG+wV3NKv9gO4A=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2020-01-29T18:57:00Z</dcterms:created>
  <dc:creator>YUANZHI YAO</dc:creator>
</cp:coreProperties>
</file>